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2008 -2010年中国声表面波（SAW）器件市场调查与竞争力市场分析及发展趋势研究报告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2008 -2010年中国声表面波（SAW）器件市场调查与竞争力市场分析及发展趋势研究报告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2008 -2010年中国声表面波（SAW）器件市场调查与竞争力市场分析及发展趋势研究报告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2008 -2010年中国声表面波（SAW）器件市场调查与竞争力市场分析及发展趋势研究报告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